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附件1</w:t>
      </w:r>
      <w:r>
        <w:rPr>
          <w:rFonts w:hint="eastAsia" w:hAnsi="宋体" w:eastAsia="宋体" w:cs="宋体"/>
          <w:kern w:val="0"/>
          <w:sz w:val="28"/>
          <w:szCs w:val="28"/>
          <w:lang w:val="en-US" w:eastAsia="zh-CN" w:bidi="ar-SA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ind w:right="-732" w:rightChars="-349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“劳动用工管理及风险防范”培训班回执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ind w:left="7765" w:leftChars="76" w:hanging="7606" w:hangingChars="2377"/>
        <w:jc w:val="left"/>
        <w:rPr>
          <w:rFonts w:eastAsia="仿宋_GB2312"/>
          <w:b/>
          <w:szCs w:val="32"/>
        </w:rPr>
      </w:pPr>
      <w:r>
        <w:rPr>
          <w:rFonts w:eastAsia="仿宋_GB2312"/>
          <w:b/>
          <w:szCs w:val="32"/>
        </w:rPr>
        <w:t>单位：</w:t>
      </w:r>
    </w:p>
    <w:tbl>
      <w:tblPr>
        <w:tblStyle w:val="8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1896"/>
        <w:gridCol w:w="2842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姓 名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职 务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</w:tr>
    </w:tbl>
    <w:p>
      <w:pPr>
        <w:pStyle w:val="2"/>
        <w:ind w:left="4409" w:leftChars="0" w:hanging="4409" w:hangingChars="1378"/>
        <w:jc w:val="center"/>
        <w:rPr>
          <w:rFonts w:eastAsia="仿宋_GB2312"/>
        </w:rPr>
      </w:pPr>
      <w:r>
        <w:rPr>
          <w:rFonts w:eastAsia="仿宋_GB2312"/>
        </w:rPr>
        <w:t>注：请于</w:t>
      </w:r>
      <w:r>
        <w:rPr>
          <w:rFonts w:hint="eastAsia" w:eastAsia="仿宋_GB2312"/>
          <w:lang w:val="en-US" w:eastAsia="zh-CN"/>
        </w:rPr>
        <w:t>5</w:t>
      </w:r>
      <w:r>
        <w:rPr>
          <w:rFonts w:eastAsia="仿宋_GB2312"/>
        </w:rPr>
        <w:t>月</w:t>
      </w:r>
      <w:r>
        <w:rPr>
          <w:rFonts w:hint="eastAsia" w:eastAsia="仿宋_GB2312"/>
          <w:lang w:val="en-US" w:eastAsia="zh-CN"/>
        </w:rPr>
        <w:t>22</w:t>
      </w:r>
      <w:r>
        <w:rPr>
          <w:rFonts w:eastAsia="仿宋_GB2312"/>
        </w:rPr>
        <w:t>日1</w:t>
      </w:r>
      <w:r>
        <w:rPr>
          <w:rFonts w:hint="eastAsia" w:eastAsia="仿宋_GB2312"/>
          <w:lang w:val="en-US" w:eastAsia="zh-CN"/>
        </w:rPr>
        <w:t>7</w:t>
      </w:r>
      <w:r>
        <w:rPr>
          <w:rFonts w:eastAsia="仿宋_GB2312"/>
        </w:rPr>
        <w:t>:</w:t>
      </w:r>
      <w:r>
        <w:rPr>
          <w:rFonts w:hint="eastAsia" w:eastAsia="仿宋_GB2312"/>
          <w:lang w:val="en-US" w:eastAsia="zh-CN"/>
        </w:rPr>
        <w:t>3</w:t>
      </w:r>
      <w:r>
        <w:rPr>
          <w:rFonts w:eastAsia="仿宋_GB2312"/>
        </w:rPr>
        <w:t>0前将回执</w:t>
      </w:r>
    </w:p>
    <w:p>
      <w:pPr>
        <w:pStyle w:val="2"/>
        <w:ind w:left="4409" w:leftChars="0" w:hanging="4409" w:hangingChars="1378"/>
        <w:jc w:val="center"/>
        <w:rPr>
          <w:rFonts w:eastAsia="仿宋_GB2312"/>
          <w:color w:val="auto"/>
          <w:u w:val="none"/>
        </w:rPr>
      </w:pPr>
      <w:r>
        <w:rPr>
          <w:rFonts w:hint="eastAsia" w:eastAsia="仿宋_GB2312"/>
          <w:lang w:eastAsia="zh-CN"/>
        </w:rPr>
        <w:t>发送邮件</w:t>
      </w:r>
      <w:r>
        <w:rPr>
          <w:rFonts w:eastAsia="仿宋_GB2312"/>
        </w:rPr>
        <w:t>至</w:t>
      </w:r>
      <w:r>
        <w:rPr>
          <w:rFonts w:hint="eastAsia" w:ascii="仿宋_GB2312" w:hAnsi="仿宋_GB2312" w:eastAsia="仿宋_GB2312"/>
          <w:b w:val="0"/>
          <w:bCs/>
          <w:color w:val="auto"/>
          <w:sz w:val="32"/>
          <w:u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_GB2312" w:hAnsi="仿宋_GB2312" w:eastAsia="仿宋_GB2312"/>
          <w:b w:val="0"/>
          <w:bCs/>
          <w:color w:val="auto"/>
          <w:sz w:val="32"/>
          <w:u w:val="none"/>
          <w:shd w:val="clear" w:color="auto" w:fill="FFFFFF"/>
          <w:lang w:val="en-US" w:eastAsia="zh-CN"/>
        </w:rPr>
        <w:instrText xml:space="preserve"> HYPERLINK "mailto:jiaxie_gd@163.com" </w:instrText>
      </w:r>
      <w:r>
        <w:rPr>
          <w:rFonts w:hint="eastAsia" w:ascii="仿宋_GB2312" w:hAnsi="仿宋_GB2312" w:eastAsia="仿宋_GB2312"/>
          <w:b w:val="0"/>
          <w:bCs/>
          <w:color w:val="auto"/>
          <w:sz w:val="32"/>
          <w:u w:val="none"/>
          <w:shd w:val="clear" w:color="auto" w:fill="FFFFFF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/>
          <w:b w:val="0"/>
          <w:bCs/>
          <w:color w:val="auto"/>
          <w:sz w:val="32"/>
          <w:u w:val="none"/>
          <w:shd w:val="clear" w:color="auto" w:fill="FFFFFF"/>
          <w:lang w:val="en-US" w:eastAsia="zh-CN"/>
        </w:rPr>
        <w:t>jiaxie_gd@163.com</w:t>
      </w:r>
      <w:r>
        <w:rPr>
          <w:rFonts w:hint="eastAsia" w:ascii="仿宋_GB2312" w:hAnsi="仿宋_GB2312" w:eastAsia="仿宋_GB2312"/>
          <w:b w:val="0"/>
          <w:bCs/>
          <w:color w:val="auto"/>
          <w:sz w:val="32"/>
          <w:u w:val="none"/>
          <w:shd w:val="clear" w:color="auto" w:fill="FFFFFF"/>
          <w:lang w:val="en-US" w:eastAsia="zh-CN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page"/>
      </w:r>
      <w:r>
        <w:rPr>
          <w:rFonts w:hint="eastAsia" w:ascii="宋体" w:hAnsi="宋体" w:cs="宋体"/>
          <w:kern w:val="0"/>
          <w:sz w:val="28"/>
          <w:szCs w:val="28"/>
          <w:lang w:val="en-US" w:eastAsia="zh-CN" w:bidi="ar-SA"/>
        </w:rPr>
        <w:t>附件2：广州市妇联综合大楼地图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663565" cy="3736975"/>
            <wp:effectExtent l="0" t="0" r="1333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3565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乘坐交通工具：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 1、公交站（农讲所公交站）：1路、102路、107路、108路、27路、211路、215路、215路长线、243路、517路、76A快线、76A路、76路、93路、864路。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 2、地铁站：地铁1号线（农讲所A出口）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海报体W12">
    <w:panose1 w:val="040B0C09000000000000"/>
    <w:charset w:val="86"/>
    <w:family w:val="auto"/>
    <w:pitch w:val="default"/>
    <w:sig w:usb0="00000001" w:usb1="08010000" w:usb2="00000012" w:usb3="00000000" w:csb0="00040000" w:csb1="00000000"/>
  </w:font>
  <w:font w:name="字体管家萌兔奔月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楷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E259C"/>
    <w:rsid w:val="01973333"/>
    <w:rsid w:val="03C23D5A"/>
    <w:rsid w:val="048170C2"/>
    <w:rsid w:val="0DA37454"/>
    <w:rsid w:val="12817356"/>
    <w:rsid w:val="17AF5ED9"/>
    <w:rsid w:val="244B7A4F"/>
    <w:rsid w:val="378E6960"/>
    <w:rsid w:val="3C047B2B"/>
    <w:rsid w:val="4A3642E8"/>
    <w:rsid w:val="4B3E4BD3"/>
    <w:rsid w:val="4C1A344A"/>
    <w:rsid w:val="520E259C"/>
    <w:rsid w:val="5DF27A93"/>
    <w:rsid w:val="724768EF"/>
    <w:rsid w:val="732A4AC6"/>
    <w:rsid w:val="73E90299"/>
    <w:rsid w:val="7E6A342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qFormat/>
    <w:uiPriority w:val="0"/>
    <w:pPr>
      <w:ind w:left="100" w:leftChars="2100"/>
    </w:pPr>
    <w:rPr>
      <w:rFonts w:eastAsia="方正仿宋简体"/>
      <w:sz w:val="32"/>
    </w:rPr>
  </w:style>
  <w:style w:type="paragraph" w:styleId="3">
    <w:name w:val="Plain Text"/>
    <w:basedOn w:val="1"/>
    <w:qFormat/>
    <w:uiPriority w:val="0"/>
    <w:rPr>
      <w:rFonts w:ascii="宋体" w:hAnsi="Courier New" w:eastAsia="仿宋_GB2312"/>
      <w:kern w:val="2"/>
      <w:sz w:val="32"/>
      <w:szCs w:val="32"/>
      <w:lang w:val="en-US" w:eastAsia="zh-CN" w:bidi="ar-SA"/>
    </w:rPr>
  </w:style>
  <w:style w:type="paragraph" w:customStyle="1" w:styleId="5">
    <w:name w:val=" Char"/>
    <w:basedOn w:val="1"/>
    <w:link w:val="4"/>
    <w:qFormat/>
    <w:uiPriority w:val="0"/>
    <w:pPr>
      <w:widowControl/>
      <w:spacing w:after="160" w:afterLines="0" w:line="240" w:lineRule="exact"/>
      <w:jc w:val="left"/>
    </w:p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2017-04-25T06:45:00Z</dcterms:created>
  <dc:creator>Administrator</dc:creator>
  <cp:lastModifiedBy>admin</cp:lastModifiedBy>
  <cp:lastPrinted>2017-05-02T05:00:00Z</cp:lastPrinted>
  <dcterms:modified xsi:type="dcterms:W3CDTF">2017-05-03T02:11:01Z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